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Кузовка, а/д М-4 «Дон» Москва – Воронеж – Ростов-на-Дону – Краснодар – Новороссийск, с. Кузовка 253км+700м (справа), 253км+700м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Нечаевка, а/д М-4 «Дон» Москва – Воронеж – Ростов-на-Дону – Краснодар – Новороссийск с. Нечаевка 520км+900м (справа), 520 км+770м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Антрацит АС, ЛНР, г. Антрацит, ул. Ростовская,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12:00; 19:00; 17:00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15:20; 22:30;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19:05;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19:00; 01:30;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09:30;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10:00;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10:30;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06:25; 10:50;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06:40; 11:10;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11:35;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07:10; 11:50;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12:15;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12:40;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13:10; 11:00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10:30; 15:00; 17:00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15:35;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15:30;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11:20; 16:10;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11:00; 16:00;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16:40;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16:35;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12:20; 17:00;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12:10; 16:55;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17:25;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17:20;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20:00; 01:00; 03:00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01:30; 04:00; 06:30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09:00; 10:00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